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footnotes.xml" ContentType="application/vnd.openxmlformats-officedocument.wordprocessingml.footnotes+xml"/>
  <Override PartName="/word/media/rId29.png" ContentType="image/png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Week</w:t>
      </w:r>
      <w:r>
        <w:t xml:space="preserve"> </w:t>
      </w:r>
      <w:r>
        <w:t xml:space="preserve">11</w:t>
      </w:r>
      <w:r>
        <w:t xml:space="preserve"> </w:t>
      </w:r>
      <w:r>
        <w:t xml:space="preserve">-</w:t>
      </w:r>
      <w:r>
        <w:t xml:space="preserve"> </w:t>
      </w:r>
      <w:r>
        <w:t xml:space="preserve">Day</w:t>
      </w:r>
      <w:r>
        <w:t xml:space="preserve"> </w:t>
      </w:r>
      <w:r>
        <w:t xml:space="preserve">1</w:t>
      </w:r>
      <w:r>
        <w:t xml:space="preserve"> </w:t>
      </w:r>
      <w:r>
        <w:t xml:space="preserve">(Finishing</w:t>
      </w:r>
      <w:r>
        <w:t xml:space="preserve"> </w:t>
      </w:r>
      <w:r>
        <w:t xml:space="preserve">streams</w:t>
      </w:r>
      <w:r>
        <w:t xml:space="preserve"> </w:t>
      </w:r>
      <w:r>
        <w:t xml:space="preserve">&amp;</w:t>
      </w:r>
      <w:r>
        <w:t xml:space="preserve"> </w:t>
      </w:r>
      <w:r>
        <w:t xml:space="preserve">Carets)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Table of Contents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p>
      <w:pPr>
        <w:pStyle w:val="Compact"/>
      </w:pPr>
      <w:hyperlink r:id="rId21">
        <w:r>
          <w:rPr>
            <w:rStyle w:val="Hyperlink"/>
          </w:rPr>
          <w:t xml:space="preserve">CS 403 - 001 Spring 2016</w:t>
        </w:r>
      </w:hyperlink>
    </w:p>
    <w:p>
      <w:pPr>
        <w:pStyle w:val="Compact"/>
      </w:pPr>
      <w:hyperlink r:id="rId22">
        <w:r>
          <w:rPr>
            <w:rStyle w:val="Hyperlink"/>
          </w:rPr>
          <w:t xml:space="preserve">About</w:t>
        </w:r>
      </w:hyperlink>
    </w:p>
    <w:p>
      <w:pPr>
        <w:pStyle w:val="Heading1"/>
      </w:pPr>
      <w:bookmarkStart w:id="23" w:name="week-11---day-1-finishing-streams-carets"/>
      <w:bookmarkEnd w:id="23"/>
      <w:r>
        <w:t xml:space="preserve">Week 11 - Day 1 (Finishing streams &amp; Carets)</w:t>
      </w:r>
    </w:p>
    <w:p>
      <w:pPr>
        <w:pStyle w:val="FirstParagraph"/>
      </w:pPr>
      <w:r>
        <w:t xml:space="preserve">Mar 31, 2016</w:t>
      </w:r>
    </w:p>
    <w:p>
      <w:pPr>
        <w:pStyle w:val="BodyText"/>
      </w:pPr>
      <w:r>
        <w:t xml:space="preserve">Download Word (docx):</w:t>
      </w:r>
      <w:r>
        <w:t xml:space="preserve"> </w:t>
      </w:r>
      <w:hyperlink r:id="rId24"/>
    </w:p>
    <w:p>
      <w:pPr>
        <w:pStyle w:val="Heading2"/>
      </w:pPr>
      <w:bookmarkStart w:id="25" w:name="navigate-using-audio"/>
      <w:bookmarkEnd w:id="25"/>
      <w:r>
        <w:t xml:space="preserve">Navigate using audio</w:t>
      </w:r>
    </w:p>
    <w:p>
      <w:pPr>
        <w:pStyle w:val="Heading2"/>
      </w:pPr>
      <w:bookmarkStart w:id="26" w:name="where-we-left-off"/>
      <w:bookmarkEnd w:id="26"/>
      <w:r>
        <w:t xml:space="preserve">Where we left off…</w:t>
      </w:r>
    </w:p>
    <w:p>
      <w:pPr>
        <w:pStyle w:val="FirstParagraph"/>
      </w:pPr>
      <w:r>
        <w:t xml:space="preserve">We were working on getting a stream of convergences to pi</w:t>
      </w:r>
    </w:p>
    <w:p>
      <w:pPr>
        <w:pStyle w:val="SourceCode"/>
      </w:pPr>
      <w:r>
        <w:rPr>
          <w:rStyle w:val="VerbatimChar"/>
        </w:rPr>
        <w:t xml:space="preserve">(define (let s)</w:t>
      </w:r>
      <w:r>
        <w:br w:type="textWrapping"/>
      </w:r>
      <w:r>
        <w:rPr>
          <w:rStyle w:val="VerbatimChar"/>
        </w:rPr>
        <w:t xml:space="preserve">    (define s0 (scar s))</w:t>
      </w:r>
      <w:r>
        <w:br w:type="textWrapping"/>
      </w:r>
      <w:r>
        <w:rPr>
          <w:rStyle w:val="VerbatimChar"/>
        </w:rPr>
        <w:t xml:space="preserve">    (define s1 (scar (scdr s)))</w:t>
      </w:r>
      <w:r>
        <w:br w:type="textWrapping"/>
      </w:r>
      <w:r>
        <w:rPr>
          <w:rStyle w:val="VerbatimChar"/>
        </w:rPr>
        <w:t xml:space="preserve">    (define s2 (scar (scdr (scdr s))))</w:t>
      </w:r>
      <w:r>
        <w:br w:type="textWrapping"/>
      </w:r>
      <w:r>
        <w:rPr>
          <w:rStyle w:val="VerbatimChar"/>
        </w:rPr>
        <w:t xml:space="preserve">    (define denominator (+ s0 (* -2 s1) s2))</w:t>
      </w:r>
      <w:r>
        <w:br w:type="textWrapping"/>
      </w:r>
      <w:r>
        <w:rPr>
          <w:rStyle w:val="VerbatimChar"/>
        </w:rPr>
        <w:t xml:space="preserve">    (scons</w:t>
      </w:r>
      <w:r>
        <w:br w:type="textWrapping"/>
      </w:r>
      <w:r>
        <w:rPr>
          <w:rStyle w:val="VerbatimChar"/>
        </w:rPr>
        <w:t xml:space="preserve">        (- s2 (/ (^ (- s2 s1) 2) denominator ))</w:t>
      </w:r>
      <w:r>
        <w:br w:type="textWrapping"/>
      </w:r>
      <w:r>
        <w:rPr>
          <w:rStyle w:val="VerbatimChar"/>
        </w:rPr>
        <w:t xml:space="preserve">        (et (scdr s))</w:t>
      </w:r>
      <w:r>
        <w:br w:type="textWrapping"/>
      </w:r>
      <w:r>
        <w:rPr>
          <w:rStyle w:val="VerbatimChar"/>
        </w:rPr>
        <w:t xml:space="preserve">    )</w:t>
      </w:r>
      <w:r>
        <w:br w:type="textWrapping"/>
      </w:r>
      <w:r>
        <w:rPr>
          <w:rStyle w:val="VerbatimChar"/>
        </w:rPr>
        <w:t xml:space="preserve">)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;@ Audio 0:03:14</w:t>
      </w:r>
      <w:r>
        <w:br w:type="textWrapping"/>
      </w:r>
      <w:r>
        <w:rPr>
          <w:rStyle w:val="VerbatimChar"/>
        </w:rPr>
        <w:t xml:space="preserve">(define (tableau xform s) (scons s (tableau (xform s))))</w:t>
      </w:r>
    </w:p>
    <w:p>
      <w:pPr>
        <w:pStyle w:val="FirstParagraph"/>
      </w:pPr>
      <w:r>
        <w:t xml:space="preserve">Audio 0:04:00</w:t>
      </w:r>
    </w:p>
    <w:p>
      <w:pPr>
        <w:pStyle w:val="BodyText"/>
      </w:pPr>
      <w:r>
        <w:t xml:space="preserve">The state of the world is not being saved…</w:t>
      </w:r>
    </w:p>
    <w:p>
      <w:pPr>
        <w:pStyle w:val="BodyText"/>
      </w:pPr>
      <w:r>
        <w:t xml:space="preserve">Audio 0:05:12</w:t>
      </w:r>
    </w:p>
    <w:p>
      <w:pPr>
        <w:pStyle w:val="BodyText"/>
      </w:pPr>
      <w:r>
        <w:t xml:space="preserve">The tableau applies the stream an extra time after each transform</w:t>
      </w:r>
    </w:p>
    <w:p>
      <w:pPr>
        <w:pStyle w:val="SourceCode"/>
      </w:pPr>
      <w:r>
        <w:rPr>
          <w:rStyle w:val="VerbatimChar"/>
        </w:rPr>
        <w:t xml:space="preserve">(print "2 xform: ")</w:t>
      </w:r>
      <w:r>
        <w:br w:type="textWrapping"/>
      </w:r>
      <w:r>
        <w:rPr>
          <w:rStyle w:val="VerbatimChar"/>
        </w:rPr>
        <w:t xml:space="preserve">(sdisplay (sscale (et (et (psum pi-stream))) 4) 10)</w:t>
      </w:r>
      <w:r>
        <w:br w:type="textWrapping"/>
      </w:r>
      <w:r>
        <w:rPr>
          <w:rStyle w:val="VerbatimChar"/>
        </w:rPr>
        <w:t xml:space="preserve">;@ Audio 0:06:54</w:t>
      </w:r>
    </w:p>
    <w:p>
      <w:pPr>
        <w:pStyle w:val="FirstParagraph"/>
      </w:pPr>
      <w:r>
        <w:t xml:space="preserve">Audio 0:07:30 A map function for streams</w:t>
      </w:r>
    </w:p>
    <w:p>
      <w:pPr>
        <w:pStyle w:val="SourceCode"/>
      </w:pPr>
      <w:r>
        <w:rPr>
          <w:rStyle w:val="VerbatimChar"/>
        </w:rPr>
        <w:t xml:space="preserve">(define (smap f s) (scons (f (scar s)) (smap f (scdr s))))</w:t>
      </w:r>
    </w:p>
    <w:p>
      <w:pPr>
        <w:pStyle w:val="FirstParagraph"/>
      </w:pPr>
      <w:r>
        <w:t xml:space="preserve">Audio 0:08:50</w:t>
      </w:r>
    </w:p>
    <w:p>
      <w:pPr>
        <w:pStyle w:val="SourceCode"/>
      </w:pPr>
      <w:r>
        <w:rPr>
          <w:rStyle w:val="VerbatimChar"/>
        </w:rPr>
        <w:t xml:space="preserve">(sdisplay (sscale (smap scar (tableau et (psum pi-stream))) 4) 10)</w:t>
      </w:r>
    </w:p>
    <w:p>
      <w:pPr>
        <w:pStyle w:val="FirstParagraph"/>
      </w:pPr>
      <w:r>
        <w:t xml:space="preserve">Audio 0:16:00</w:t>
      </w:r>
    </w:p>
    <w:p>
      <w:pPr>
        <w:pStyle w:val="SourceCode"/>
      </w:pPr>
      <w:r>
        <w:rPr>
          <w:rStyle w:val="VerbatimChar"/>
        </w:rPr>
        <w:t xml:space="preserve">for (i = 0; i &lt; infinity; i++) {</w:t>
      </w:r>
      <w:r>
        <w:br w:type="textWrapping"/>
      </w:r>
      <w:r>
        <w:rPr>
          <w:rStyle w:val="VerbatimChar"/>
        </w:rPr>
        <w:t xml:space="preserve">    for (j = 0; j &lt;= i; j++) {</w:t>
      </w:r>
      <w:r>
        <w:br w:type="textWrapping"/>
      </w:r>
      <w:r>
        <w:rPr>
          <w:rStyle w:val="VerbatimChar"/>
        </w:rPr>
        <w:t xml:space="preserve">        print("(%d,%d)",j,i)</w:t>
      </w:r>
      <w:r>
        <w:br w:type="textWrapping"/>
      </w:r>
      <w:r>
        <w:rPr>
          <w:rStyle w:val="VerbatimChar"/>
        </w:rPr>
        <w:t xml:space="preserve">    }</w:t>
      </w:r>
      <w:r>
        <w:br w:type="textWrapping"/>
      </w:r>
      <w:r>
        <w:rPr>
          <w:rStyle w:val="VerbatimChar"/>
        </w:rPr>
        <w:t xml:space="preserve">}</w:t>
      </w:r>
    </w:p>
    <w:p>
      <w:pPr>
        <w:pStyle w:val="FirstParagraph"/>
      </w:pPr>
      <w:r>
        <w:t xml:space="preserve">Creates the stream of pairs:</w:t>
      </w:r>
      <w:r>
        <w:t xml:space="preserve"> </w:t>
      </w:r>
      <w:r>
        <w:t xml:space="preserve">(0,0),(0,1)(1,1)(0,2)(1,2)(2,2)</w:t>
      </w:r>
    </w:p>
    <w:p>
      <w:pPr>
        <w:pStyle w:val="BodyText"/>
      </w:pPr>
      <w:r>
        <w:t xml:space="preserve">Which are pairs s.t. i &lt;= j</w:t>
      </w:r>
    </w:p>
    <w:p>
      <w:pPr>
        <w:pStyle w:val="BodyText"/>
      </w:pPr>
      <w:r>
        <w:t xml:space="preserve">Audio 0:19:43</w:t>
      </w:r>
    </w:p>
    <w:p>
      <w:pPr>
        <w:pStyle w:val="SourceCode"/>
      </w:pPr>
      <w:r>
        <w:rPr>
          <w:rStyle w:val="VerbatimChar"/>
        </w:rPr>
        <w:t xml:space="preserve">(define (pairs s t)</w:t>
      </w:r>
    </w:p>
    <w:p>
      <w:pPr>
        <w:pStyle w:val="FirstParagraph"/>
      </w:pPr>
      <w:r>
        <w:t xml:space="preserve">Breaking it up into:</w:t>
      </w:r>
    </w:p>
    <w:p>
      <w:pPr>
        <w:pStyle w:val="BodyText"/>
      </w:pPr>
      <w:r>
        <w:t xml:space="preserve">(0,0) (0,1) (0,2) (0,3) (0,4)</w:t>
      </w:r>
    </w:p>
    <w:p>
      <w:pPr>
        <w:pStyle w:val="BodyText"/>
      </w:pPr>
      <w:r>
        <w:t xml:space="preserve">(1,1) (1,2) (1,3) (1,4)</w:t>
      </w:r>
    </w:p>
    <w:p>
      <w:pPr>
        <w:pStyle w:val="BodyText"/>
      </w:pPr>
      <w:r>
        <w:t xml:space="preserve">(2,2) (2,3) (2,4)</w:t>
      </w:r>
    </w:p>
    <w:p>
      <w:pPr>
        <w:pStyle w:val="BodyText"/>
      </w:pPr>
      <w:r>
        <w:t xml:space="preserve">Audio 0:22:00</w:t>
      </w:r>
    </w:p>
    <w:p>
      <w:pPr>
        <w:pStyle w:val="SourceCode"/>
      </w:pPr>
      <w:r>
        <w:rPr>
          <w:rStyle w:val="VerbatimChar"/>
        </w:rPr>
        <w:t xml:space="preserve">(pairs (0 1 2 ...) (0 1 2 ...)....</w:t>
      </w:r>
    </w:p>
    <w:p>
      <w:pPr>
        <w:pStyle w:val="SourceCode"/>
      </w:pPr>
      <w:r>
        <w:rPr>
          <w:rStyle w:val="VerbatimChar"/>
        </w:rPr>
        <w:t xml:space="preserve">(define (pairs s t)</w:t>
      </w:r>
      <w:r>
        <w:br w:type="textWrapping"/>
      </w:r>
      <w:r>
        <w:rPr>
          <w:rStyle w:val="VerbatimChar"/>
        </w:rPr>
        <w:t xml:space="preserve">    (scons</w:t>
      </w:r>
      <w:r>
        <w:br w:type="textWrapping"/>
      </w:r>
      <w:r>
        <w:rPr>
          <w:rStyle w:val="VerbatimChar"/>
        </w:rPr>
        <w:t xml:space="preserve">        ;@ This only takes care of the (0,0)</w:t>
      </w:r>
      <w:r>
        <w:br w:type="textWrapping"/>
      </w:r>
      <w:r>
        <w:rPr>
          <w:rStyle w:val="VerbatimChar"/>
        </w:rPr>
        <w:t xml:space="preserve">        (list (scar s) (scar t))</w:t>
      </w:r>
      <w:r>
        <w:br w:type="textWrapping"/>
      </w:r>
      <w:r>
        <w:rPr>
          <w:rStyle w:val="VerbatimChar"/>
        </w:rPr>
        <w:t xml:space="preserve">        (smap (lambda (x) (list (scar s) x))</w:t>
      </w:r>
      <w:r>
        <w:br w:type="textWrapping"/>
      </w:r>
      <w:r>
        <w:rPr>
          <w:rStyle w:val="VerbatimChar"/>
        </w:rPr>
        <w:t xml:space="preserve">            (scdr t))</w:t>
      </w:r>
      <w:r>
        <w:br w:type="textWrapping"/>
      </w:r>
      <w:r>
        <w:rPr>
          <w:rStyle w:val="VerbatimChar"/>
        </w:rPr>
        <w:t xml:space="preserve">        ;@ Audio 0:27:00</w:t>
      </w:r>
      <w:r>
        <w:br w:type="textWrapping"/>
      </w:r>
      <w:r>
        <w:rPr>
          <w:rStyle w:val="VerbatimChar"/>
        </w:rPr>
        <w:t xml:space="preserve">        (pairs (scdr s) (scdr t))</w:t>
      </w:r>
    </w:p>
    <w:p>
      <w:pPr>
        <w:pStyle w:val="FirstParagraph"/>
      </w:pPr>
      <w:r>
        <w:t xml:space="preserve">Do the Lusth Shuffle</w:t>
      </w:r>
    </w:p>
    <w:p>
      <w:pPr>
        <w:pStyle w:val="BodyText"/>
      </w:pPr>
      <w:r>
        <w:t xml:space="preserve">Audio 0:31:10</w:t>
      </w:r>
    </w:p>
    <w:p>
      <w:pPr>
        <w:pStyle w:val="SourceCode"/>
      </w:pPr>
      <w:r>
        <w:rPr>
          <w:rStyle w:val="VerbatimChar"/>
        </w:rPr>
        <w:t xml:space="preserve">;@ You have </w:t>
      </w:r>
      <w:r>
        <w:br w:type="textWrapping"/>
      </w:r>
      <w:r>
        <w:rPr>
          <w:rStyle w:val="VerbatimChar"/>
        </w:rPr>
        <w:t xml:space="preserve">;@ a b c d e ... and</w:t>
      </w:r>
      <w:r>
        <w:br w:type="textWrapping"/>
      </w:r>
      <w:r>
        <w:rPr>
          <w:rStyle w:val="VerbatimChar"/>
        </w:rPr>
        <w:t xml:space="preserve">;@ A B C D E</w:t>
      </w:r>
      <w:r>
        <w:br w:type="textWrapping"/>
      </w:r>
      <w:r>
        <w:rPr>
          <w:rStyle w:val="VerbatimChar"/>
        </w:rPr>
        <w:t xml:space="preserve">;@     v</w:t>
      </w:r>
      <w:r>
        <w:br w:type="textWrapping"/>
      </w:r>
      <w:r>
        <w:rPr>
          <w:rStyle w:val="VerbatimChar"/>
        </w:rPr>
        <w:t xml:space="preserve">;@     v</w:t>
      </w:r>
      <w:r>
        <w:br w:type="textWrapping"/>
      </w:r>
      <w:r>
        <w:rPr>
          <w:rStyle w:val="VerbatimChar"/>
        </w:rPr>
        <w:t xml:space="preserve">;@ a A b B c C d D e E ...</w:t>
      </w:r>
      <w:r>
        <w:br w:type="textWrapping"/>
      </w:r>
      <w:r>
        <w:rPr>
          <w:rStyle w:val="VerbatimChar"/>
        </w:rPr>
        <w:t xml:space="preserve">(define (shuffle s t)</w:t>
      </w:r>
      <w:r>
        <w:br w:type="textWrapping"/>
      </w:r>
      <w:r>
        <w:rPr>
          <w:rStyle w:val="VerbatimChar"/>
        </w:rPr>
        <w:t xml:space="preserve">    (scons </w:t>
      </w:r>
      <w:r>
        <w:br w:type="textWrapping"/>
      </w:r>
      <w:r>
        <w:rPr>
          <w:rStyle w:val="VerbatimChar"/>
        </w:rPr>
        <w:t xml:space="preserve">        (scar s)</w:t>
      </w:r>
      <w:r>
        <w:br w:type="textWrapping"/>
      </w:r>
      <w:r>
        <w:rPr>
          <w:rStyle w:val="VerbatimChar"/>
        </w:rPr>
        <w:t xml:space="preserve">        (shuffle t (scdr s))</w:t>
      </w:r>
      <w:r>
        <w:br w:type="textWrapping"/>
      </w:r>
      <w:r>
        <w:rPr>
          <w:rStyle w:val="VerbatimChar"/>
        </w:rPr>
        <w:t xml:space="preserve">    )</w:t>
      </w:r>
      <w:r>
        <w:br w:type="textWrapping"/>
      </w:r>
      <w:r>
        <w:rPr>
          <w:rStyle w:val="VerbatimChar"/>
        </w:rPr>
        <w:t xml:space="preserve">)</w:t>
      </w:r>
    </w:p>
    <w:p>
      <w:pPr>
        <w:pStyle w:val="SourceCode"/>
      </w:pPr>
      <w:r>
        <w:rPr>
          <w:rStyle w:val="VerbatimChar"/>
        </w:rPr>
        <w:t xml:space="preserve">(define (pairs s t)</w:t>
      </w:r>
      <w:r>
        <w:br w:type="textWrapping"/>
      </w:r>
      <w:r>
        <w:rPr>
          <w:rStyle w:val="VerbatimChar"/>
        </w:rPr>
        <w:t xml:space="preserve">    (scons</w:t>
      </w:r>
      <w:r>
        <w:br w:type="textWrapping"/>
      </w:r>
      <w:r>
        <w:rPr>
          <w:rStyle w:val="VerbatimChar"/>
        </w:rPr>
        <w:t xml:space="preserve">        ;@ This only takes care of the (0,0)</w:t>
      </w:r>
      <w:r>
        <w:br w:type="textWrapping"/>
      </w:r>
      <w:r>
        <w:rPr>
          <w:rStyle w:val="VerbatimChar"/>
        </w:rPr>
        <w:t xml:space="preserve">        (list (scar s) (scar t))</w:t>
      </w:r>
      <w:r>
        <w:br w:type="textWrapping"/>
      </w:r>
      <w:r>
        <w:rPr>
          <w:rStyle w:val="VerbatimChar"/>
        </w:rPr>
        <w:t xml:space="preserve">        (shuffle</w:t>
      </w:r>
      <w:r>
        <w:br w:type="textWrapping"/>
      </w:r>
      <w:r>
        <w:rPr>
          <w:rStyle w:val="VerbatimChar"/>
        </w:rPr>
        <w:t xml:space="preserve">            (smap (lambda (x) (list (scar s) x))</w:t>
      </w:r>
      <w:r>
        <w:br w:type="textWrapping"/>
      </w:r>
      <w:r>
        <w:rPr>
          <w:rStyle w:val="VerbatimChar"/>
        </w:rPr>
        <w:t xml:space="preserve">                (scdr t))</w:t>
      </w:r>
      <w:r>
        <w:br w:type="textWrapping"/>
      </w:r>
      <w:r>
        <w:rPr>
          <w:rStyle w:val="VerbatimChar"/>
        </w:rPr>
        <w:t xml:space="preserve">            ;@ Audio 0:27:00</w:t>
      </w:r>
      <w:r>
        <w:br w:type="textWrapping"/>
      </w:r>
      <w:r>
        <w:rPr>
          <w:rStyle w:val="VerbatimChar"/>
        </w:rPr>
        <w:t xml:space="preserve">            (pairs (scdr s) (scdr t))</w:t>
      </w:r>
      <w:r>
        <w:br w:type="textWrapping"/>
      </w:r>
      <w:r>
        <w:rPr>
          <w:rStyle w:val="VerbatimChar"/>
        </w:rPr>
        <w:t xml:space="preserve">        )</w:t>
      </w:r>
    </w:p>
    <w:p>
      <w:pPr>
        <w:pStyle w:val="FirstParagraph"/>
      </w:pPr>
      <w:r>
        <w:t xml:space="preserve">Audio 0:35:00</w:t>
      </w:r>
      <w:r>
        <w:t xml:space="preserve"> </w:t>
      </w:r>
      <w:r>
        <w:t xml:space="preserve">Caret dog ayyyy lmao</w:t>
      </w:r>
    </w:p>
    <w:p>
      <w:pPr>
        <w:pStyle w:val="BodyText"/>
      </w:pPr>
      <w:r>
        <w:t xml:space="preserve">Caret dog world changes over time</w:t>
      </w:r>
    </w:p>
    <w:p>
      <w:pPr>
        <w:pStyle w:val="BodyText"/>
      </w:pPr>
      <w:r>
        <w:t xml:space="preserve">Streams, on the other hand, look like they change, but they don’t</w:t>
      </w:r>
    </w:p>
    <w:p>
      <w:pPr>
        <w:pStyle w:val="BodyText"/>
      </w:pPr>
      <w:r>
        <w:drawing>
          <wp:inline>
            <wp:extent cx="4762500" cy="3571875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http://i.imgur.com/gNkKlp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35718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30" w:name="cs-403---001-spring-2016"/>
      <w:bookmarkEnd w:id="30"/>
      <w:r>
        <w:t xml:space="preserve">CS 403 - 001 Spring 2016</w:t>
      </w:r>
    </w:p>
    <w:p>
      <w:pPr>
        <w:pStyle w:val="Compact"/>
        <w:numPr>
          <w:numId w:val="1001"/>
          <w:ilvl w:val="0"/>
        </w:numPr>
      </w:pPr>
      <w:r>
        <w:t xml:space="preserve">CS 403 - 001 Spring 2016</w:t>
      </w:r>
    </w:p>
    <w:p>
      <w:pPr>
        <w:pStyle w:val="Compact"/>
        <w:numPr>
          <w:numId w:val="1001"/>
          <w:ilvl w:val="0"/>
        </w:numPr>
      </w:pPr>
      <w:hyperlink r:id="rId31">
        <w:r>
          <w:rPr>
            <w:rStyle w:val="Hyperlink"/>
          </w:rPr>
          <w:t xml:space="preserve">jmbeach1@crimson.ua.edu</w:t>
        </w:r>
      </w:hyperlink>
    </w:p>
    <w:p>
      <w:pPr>
        <w:pStyle w:val="Compact"/>
        <w:numPr>
          <w:numId w:val="1002"/>
          <w:ilvl w:val="0"/>
        </w:numPr>
      </w:pPr>
      <w:r>
        <w:t xml:space="preserve">jmbeach</w:t>
      </w:r>
    </w:p>
    <w:p>
      <w:pPr>
        <w:pStyle w:val="FirstParagraph"/>
      </w:pPr>
      <w:r>
        <w:t xml:space="preserve">Website for notes and study material for CS 403 (Programming Languages) at The University of Alabama Spring 2016</w:t>
      </w:r>
    </w:p>
    <w:sectPr/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0">
    <w:nsid w:val="e17f69ba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</w:abstractNum>
  <w:abstractNum w:abstractNumId="990">
    <w:nsid w:val="a601b63f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</w:abstractNum>
  <w:abstractNum w:abstractNumId="991">
    <w:nsid w:val="76268940"/>
    <w:multiLevelType w:val="multilevel"/>
    <w:lvl w:ilvl="0">
      <w:numFmt w:val="bullet"/>
      <w:lvlText w:val="•"/>
      <w:lvlJc w:val="left"/>
      <w:pPr>
        <w:tabs>
          <w:tab w:val="num" w:pos="0"/>
        </w:tabs>
        <w:ind w:left="480" w:hanging="480"/>
      </w:pPr>
    </w:lvl>
    <w:lvl w:ilvl="1">
      <w:numFmt w:val="bullet"/>
      <w:lvlText w:val="–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•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–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•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–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•"/>
      <w:lvlJc w:val="left"/>
      <w:pPr>
        <w:tabs>
          <w:tab w:val="num" w:pos="4320"/>
        </w:tabs>
        <w:ind w:left="4800" w:hanging="480"/>
      </w:pPr>
    </w:lvl>
  </w:abstractNum>
  <w:num w:numId="1">
    <w:abstractNumId w:val="0"/>
  </w:num>
  <w:num w:numId="1000">
    <w:abstractNumId w:val="990"/>
  </w:num>
  <w:num w:numId="1001">
    <w:abstractNumId w:val="991"/>
  </w:num>
  <w:num w:numId="1002">
    <w:abstractNumId w:val="99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276"/>
  <w:style w:type="paragraph" w:default="1" w:styleId="Normal">
    <w:name w:val="Normal"/>
    <w:qFormat/>
  </w:style>
  <w:style w:type="paragraph" w:styleId="BodyText">
    <w:name w:val="Body Text"/>
    <w:basedOn w:val="Normal"/>
    <w:link w:val="BodyTextChar"/>
    <w:pPr>
      <w:spacing w:before="180" w:after="180"/>
    </w:pPr>
    <w:qFormat/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keepNext/>
      <w:keepLines/>
      <w:spacing w:before="240" w:after="240"/>
      <w:jc w:val="center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next w:val="Bibliography"/>
    <w:qFormat/>
    <w:pPr/>
    <w:rPr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color w:val="4F81BD" w:themeColor="accent1"/>
      <w:sz w:val="24"/>
      <w:szCs w:val="24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/>
      <w:iCs/>
      <w:color w:val="4F81BD" w:themeColor="accent1"/>
      <w:sz w:val="24"/>
      <w:szCs w:val="24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firstLine="0"/>
    </w:pPr>
    <w:rPr>
      <w:rFonts w:asciiTheme="majorHAnsi" w:eastAsiaTheme="majorEastAsia" w:hAnsiTheme="majorHAnsi" w:cstheme="majorBidi"/>
      <w:bCs/>
      <w:sz w:val="20"/>
      <w:szCs w:val="20"/>
    </w:rPr>
  </w:style>
  <w:style w:type="paragraph" w:styleId="FootnoteText">
    <w:name w:val="Footnote Text"/>
    <w:basedOn w:val="Normal"/>
    <w:next w:val="FootnoteText"/>
    <w:uiPriority w:val="9"/>
    <w:unhideWhenUsed/>
    <w:qFormat/>
  </w:style>
  <w:style w:type="character" w:default="1" w:styleId="DefaultParagraphFont">
    <w:name w:val="Default Paragraph Font"/>
    <w:semiHidden/>
    <w:unhideWhenUsed/>
  </w:style>
  <w:style w:type="table" w:default="1" w:styleId="TableNormal">
    <w:name w:val="Normal 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BodyTextChar"/>
    <w:pPr>
      <w:spacing w:before="0"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FigureWithCaption">
    <w:name w:val="Figure with Caption"/>
    <w:basedOn w:val="Figure"/>
    <w:pPr>
      <w:keepNext/>
    </w:pPr>
  </w:style>
  <w:style w:type="character" w:customStyle="1" w:styleId="BodyTextChar">
    <w:name w:val="Body Text Char"/>
    <w:basedOn w:val="DefaultParagraphFont"/>
    <w:link w:val="BodyText"/>
  </w:style>
  <w:style w:type="character" w:customStyle="1" w:styleId="VerbatimChar">
    <w:name w:val="Verbatim Char"/>
    <w:basedOn w:val="BodyTextChar"/>
    <w:rPr>
      <w:rFonts w:ascii="Consolas" w:hAnsi="Consolas"/>
      <w:sz w:val="22"/>
    </w:rPr>
  </w:style>
  <w:style w:type="character" w:styleId="FootnoteReference">
    <w:name w:val="Footnote Reference"/>
    <w:basedOn w:val="BodyTextChar"/>
    <w:rPr>
      <w:vertAlign w:val="superscript"/>
    </w:rPr>
  </w:style>
  <w:style w:type="character" w:styleId="Hyperlink">
    <w:name w:val="Hyperlink"/>
    <w:basedOn w:val="BodyText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image" Id="rId29" Target="media/rId29.png" /><Relationship Type="http://schemas.openxmlformats.org/officeDocument/2006/relationships/hyperlink" Id="rId21" Target="/CS403-001/" TargetMode="External" /><Relationship Type="http://schemas.openxmlformats.org/officeDocument/2006/relationships/hyperlink" Id="rId22" Target="/CS403-001/about/" TargetMode="External" /><Relationship Type="http://schemas.openxmlformats.org/officeDocument/2006/relationships/hyperlink" Id="rId24" Target="/CS403-001/assets/week-11-day-1-finishing-streams-carets.docx" TargetMode="External" /><Relationship Type="http://schemas.openxmlformats.org/officeDocument/2006/relationships/hyperlink" Id="rId31" Target="mailto:jmbeach1@crimson.ua.edu" TargetMode="External" /></Relationships>
</file>

<file path=word/_rels/footnotes.xml.rels><?xml version="1.0" encoding="UTF-8"?>
<Relationships xmlns="http://schemas.openxmlformats.org/package/2006/relationships"><Relationship Type="http://schemas.openxmlformats.org/officeDocument/2006/relationships/hyperlink" Id="rId21" Target="/CS403-001/" TargetMode="External" /><Relationship Type="http://schemas.openxmlformats.org/officeDocument/2006/relationships/hyperlink" Id="rId22" Target="/CS403-001/about/" TargetMode="External" /><Relationship Type="http://schemas.openxmlformats.org/officeDocument/2006/relationships/hyperlink" Id="rId24" Target="/CS403-001/assets/week-11-day-1-finishing-streams-carets.docx" TargetMode="External" /><Relationship Type="http://schemas.openxmlformats.org/officeDocument/2006/relationships/hyperlink" Id="rId31" Target="mailto:jmbeach1@crimson.ua.edu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Week 11 - Day 1 (Finishing streams &amp; Carets)</dc:title>
  <dc:creator/>
</cp:coreProperties>
</file>